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2A" w:rsidRPr="00781A26" w:rsidRDefault="00781A26" w:rsidP="00166930">
      <w:pPr>
        <w:pStyle w:val="a4"/>
        <w:ind w:left="6521"/>
        <w:jc w:val="right"/>
        <w:rPr>
          <w:rFonts w:ascii="Times New Roman" w:hAnsi="Times New Roman"/>
          <w:b/>
          <w:color w:val="auto"/>
          <w:sz w:val="24"/>
          <w:szCs w:val="28"/>
        </w:rPr>
      </w:pPr>
      <w:r w:rsidRPr="00781A26">
        <w:rPr>
          <w:rFonts w:ascii="Times New Roman" w:hAnsi="Times New Roman"/>
          <w:b/>
          <w:color w:val="auto"/>
          <w:sz w:val="24"/>
          <w:szCs w:val="28"/>
        </w:rPr>
        <w:t xml:space="preserve">ПРОЕКТ  </w:t>
      </w:r>
    </w:p>
    <w:p w:rsidR="0016693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t>Приложение</w:t>
      </w:r>
    </w:p>
    <w:p w:rsidR="00412C4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t xml:space="preserve"> к 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>П</w:t>
      </w:r>
      <w:r w:rsidRPr="003E4B2A">
        <w:rPr>
          <w:rFonts w:ascii="Times New Roman" w:hAnsi="Times New Roman"/>
          <w:color w:val="auto"/>
          <w:sz w:val="24"/>
          <w:szCs w:val="28"/>
        </w:rPr>
        <w:t>остановлению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Главы 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Куяшского сельского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поселения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от </w:t>
      </w:r>
      <w:r w:rsidR="00781A26">
        <w:rPr>
          <w:rFonts w:ascii="Times New Roman" w:hAnsi="Times New Roman"/>
          <w:color w:val="auto"/>
          <w:sz w:val="24"/>
          <w:szCs w:val="28"/>
        </w:rPr>
        <w:t>___________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г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ода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781A26">
        <w:rPr>
          <w:rFonts w:ascii="Times New Roman" w:hAnsi="Times New Roman"/>
          <w:color w:val="auto"/>
          <w:sz w:val="24"/>
          <w:szCs w:val="28"/>
        </w:rPr>
        <w:t>№____</w:t>
      </w: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color w:val="auto"/>
          <w:sz w:val="36"/>
          <w:szCs w:val="28"/>
        </w:rPr>
      </w:pP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91A18">
        <w:rPr>
          <w:rFonts w:ascii="Times New Roman" w:hAnsi="Times New Roman"/>
          <w:b/>
          <w:color w:val="auto"/>
          <w:sz w:val="28"/>
          <w:szCs w:val="28"/>
        </w:rPr>
        <w:t>ДОКЛАД</w:t>
      </w:r>
    </w:p>
    <w:p w:rsidR="00191A18" w:rsidRDefault="00191A18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о</w:t>
      </w:r>
      <w:r w:rsidR="003E4B2A" w:rsidRPr="00191A18">
        <w:rPr>
          <w:w w:val="110"/>
          <w:sz w:val="28"/>
          <w:szCs w:val="28"/>
        </w:rPr>
        <w:t xml:space="preserve"> </w:t>
      </w:r>
      <w:r w:rsidR="00412C40" w:rsidRPr="00191A18">
        <w:rPr>
          <w:w w:val="110"/>
          <w:sz w:val="28"/>
          <w:szCs w:val="28"/>
        </w:rPr>
        <w:t>правоприменительной практик</w:t>
      </w:r>
      <w:r w:rsidRPr="00191A18">
        <w:rPr>
          <w:w w:val="110"/>
          <w:sz w:val="28"/>
          <w:szCs w:val="28"/>
        </w:rPr>
        <w:t xml:space="preserve">е </w:t>
      </w:r>
      <w:r>
        <w:rPr>
          <w:w w:val="110"/>
          <w:sz w:val="28"/>
          <w:szCs w:val="28"/>
        </w:rPr>
        <w:t>по осуществлению</w:t>
      </w:r>
    </w:p>
    <w:p w:rsidR="00191A18" w:rsidRDefault="00412C40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муниципального контроля в сфере благоустройства</w:t>
      </w:r>
      <w:bookmarkStart w:id="0" w:name="_GoBack"/>
      <w:bookmarkEnd w:id="0"/>
    </w:p>
    <w:p w:rsidR="00191A18" w:rsidRDefault="00412C40" w:rsidP="00191A18">
      <w:pPr>
        <w:pStyle w:val="a7"/>
        <w:ind w:left="0" w:right="0" w:firstLine="0"/>
        <w:rPr>
          <w:w w:val="105"/>
          <w:sz w:val="28"/>
          <w:szCs w:val="28"/>
        </w:rPr>
      </w:pPr>
      <w:r w:rsidRPr="00191A18">
        <w:rPr>
          <w:w w:val="105"/>
          <w:sz w:val="28"/>
          <w:szCs w:val="28"/>
        </w:rPr>
        <w:t>на территории Куяшского сельского поселения</w:t>
      </w:r>
    </w:p>
    <w:p w:rsidR="00412C40" w:rsidRPr="00191A18" w:rsidRDefault="00412C40" w:rsidP="00191A18">
      <w:pPr>
        <w:pStyle w:val="a7"/>
        <w:ind w:left="0" w:right="0" w:firstLine="0"/>
        <w:rPr>
          <w:sz w:val="28"/>
          <w:szCs w:val="28"/>
        </w:rPr>
      </w:pPr>
      <w:r w:rsidRPr="00191A18">
        <w:rPr>
          <w:w w:val="105"/>
          <w:sz w:val="28"/>
          <w:szCs w:val="28"/>
        </w:rPr>
        <w:t>Кунашакского муниципального района</w:t>
      </w:r>
      <w:r w:rsidR="00EC0A08" w:rsidRPr="00191A18">
        <w:rPr>
          <w:w w:val="105"/>
          <w:sz w:val="28"/>
          <w:szCs w:val="28"/>
        </w:rPr>
        <w:t xml:space="preserve"> </w:t>
      </w:r>
      <w:r w:rsidRPr="00191A18">
        <w:rPr>
          <w:w w:val="105"/>
          <w:sz w:val="28"/>
          <w:szCs w:val="28"/>
        </w:rPr>
        <w:t xml:space="preserve">за 2022 </w:t>
      </w:r>
      <w:r w:rsidR="003E4B2A" w:rsidRPr="00191A18">
        <w:rPr>
          <w:w w:val="105"/>
          <w:sz w:val="28"/>
          <w:szCs w:val="28"/>
        </w:rPr>
        <w:t>год</w:t>
      </w:r>
    </w:p>
    <w:p w:rsidR="00412C40" w:rsidRPr="00191A18" w:rsidRDefault="00412C40" w:rsidP="00191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Муниципальный контроль в сфере благоустройства на территории Куяшского сельского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 осуществляется в соответствии с Федеральным законом от 31.07.2020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3D5CF0" w:rsidRPr="003E4B2A">
        <w:rPr>
          <w:rFonts w:ascii="Times New Roman" w:hAnsi="Times New Roman"/>
          <w:color w:val="auto"/>
          <w:sz w:val="28"/>
          <w:szCs w:val="28"/>
          <w:lang w:val="en-US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Федеральным законом от 11.06.2021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170-ФЗ «О внесении изменений в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отдельные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Куяшского сельского поселения Кунашакского муниципального района, Решением Совета депутатов Куяшского сельского поселения Кунашакского муниципального района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20 от 30.09.2021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Куяшского сельского поселения Кунашакского муниципального района».</w:t>
      </w:r>
    </w:p>
    <w:p w:rsidR="00412C40" w:rsidRPr="003E4B2A" w:rsidRDefault="00412C40" w:rsidP="003D5CF0">
      <w:pPr>
        <w:pStyle w:val="a4"/>
        <w:spacing w:before="2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Предметом муниципального контроля в сфере благоустройства является соблюдение Правил благоустройства территории Куяшского сельского поселения</w:t>
      </w:r>
      <w:r w:rsidR="00116C56" w:rsidRPr="003E4B2A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12C40" w:rsidRPr="003E4B2A" w:rsidRDefault="00412C40" w:rsidP="003D5CF0">
      <w:pPr>
        <w:pStyle w:val="a4"/>
        <w:spacing w:before="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Органом муниципального контроля в сфере благоустройства на территории Куяшского сельского поселения является 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ия Куяшского сельского поселения.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униципальный контроль в сфере благоустройства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на территории Куяшского сельского поселения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вправе осуществлять Глава Куяшского сельского поселения и специалист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 сельского поселения, в должностные обязанности которого, в соответствии с должностной инструкцией, входит осуществление полномочий по виду муниципального контроля.</w:t>
      </w:r>
    </w:p>
    <w:p w:rsidR="00C262F2" w:rsidRPr="003E4B2A" w:rsidRDefault="00412C40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Объектами муниципального контроля в сфере благоустройства являются: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объекты и элементы благоустройства;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дворовые и придомовые территории, территории, прилегающие к объектам торговли и производственным объектам, территории общего пользования;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деятельность по содержанию и уборке мест общего пользования и объектов благоустройства, территорий, прилегающих к берегам водо</w:t>
      </w:r>
      <w:r w:rsidRPr="003E4B2A">
        <w:rPr>
          <w:rFonts w:ascii="Times New Roman" w:hAnsi="Times New Roman"/>
          <w:color w:val="auto"/>
          <w:sz w:val="28"/>
          <w:szCs w:val="28"/>
        </w:rPr>
        <w:t>ё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мов, рыночных площадей и дворовых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Куяшского сельского поселения.</w:t>
      </w:r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сельского поселения, утверждёнными Решением Совета депутатов Куяшского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сельского поселения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от 23.12.2022 г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31 с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изменениями и дополнениями осуществляется контроль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C262F2" w:rsidRPr="003E4B2A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="00C262F2"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обеспечением надлежащего санитарного состояния, чистоты и порядка на территории;</w:t>
      </w:r>
    </w:p>
    <w:p w:rsidR="009F146D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поддержани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единого архитектурного и эстетического </w:t>
      </w:r>
      <w:r w:rsidR="0094599B" w:rsidRPr="003E4B2A">
        <w:rPr>
          <w:rFonts w:ascii="Times New Roman" w:hAnsi="Times New Roman"/>
          <w:color w:val="auto"/>
          <w:sz w:val="28"/>
          <w:szCs w:val="28"/>
        </w:rPr>
        <w:t>облика</w:t>
      </w:r>
      <w:r w:rsidRPr="003E4B2A">
        <w:rPr>
          <w:rFonts w:ascii="Times New Roman" w:hAnsi="Times New Roman"/>
          <w:color w:val="auto"/>
          <w:sz w:val="28"/>
          <w:szCs w:val="28"/>
        </w:rPr>
        <w:t>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в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ыполнени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порядка сбора, вывоза, утилизации бытовых отходов;</w:t>
      </w:r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содержания и охраны зеленых насаждений (деревьев, кустарников, газонов);</w:t>
      </w:r>
    </w:p>
    <w:p w:rsidR="00412C40" w:rsidRPr="003E4B2A" w:rsidRDefault="00C262F2" w:rsidP="009F146D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выявление, предупреждение правонарушений в области благоустройства.</w:t>
      </w:r>
    </w:p>
    <w:p w:rsidR="00412C40" w:rsidRPr="003E4B2A" w:rsidRDefault="00412C40" w:rsidP="003D5CF0">
      <w:pPr>
        <w:pStyle w:val="a4"/>
        <w:tabs>
          <w:tab w:val="left" w:pos="57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С целью повышения эффективности муниципального контроля в сфере благоустройства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Постановлением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ии Куяшского сельского поселения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88 от 15.12.2022 года утверждена Программа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Куяшского сельского поселения Кунашакского муниципального района Челябинской области, которая размещена на официальном сайте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в разделе «Муниципальный контроль».</w:t>
      </w:r>
    </w:p>
    <w:p w:rsidR="00412C40" w:rsidRPr="003E4B2A" w:rsidRDefault="00412C40" w:rsidP="003D5CF0">
      <w:pPr>
        <w:pStyle w:val="a4"/>
        <w:spacing w:before="1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Куяшского сельского поселения система управления рисками в процессе осуществления муниципального контроля не применяется, соответственно плановые проверки в рамках муниципального контроля не проводятся. Муниципальный контроль в сфере благоустройства осуществляется в форме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проведения внеплановых проверок соблюдения Правил 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территории, информирования и консультирования физических и юридических лиц, проживающих и (или) осуществляющих деятельность на территории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об установленных Правилах благоустройства.</w:t>
      </w:r>
    </w:p>
    <w:p w:rsidR="00412C40" w:rsidRPr="003E4B2A" w:rsidRDefault="00412C40" w:rsidP="003D5CF0">
      <w:pPr>
        <w:pStyle w:val="a4"/>
        <w:spacing w:before="1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В результате обобщения, систематизации и анализа информации о результатах проверок соблюдения обязательных требований в сфере благоустройства на территории Куяшского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 2022 году сделаны выводы о том, что наиболее частыми нарушениями требований в сфере </w:t>
      </w:r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>благоустройства являются ненадлежащее санитарное состояние приусадебной территории, не соблюдение чистоты и порядка на придомовой территории, не соблюдение порядка сбора, вывоза, утилизации бытовых, не соблюдения требований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содержания и охраны зеленых насаждений.</w:t>
      </w: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Основными причинами, факторами 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сформированного понимания исполнения требований в сфере муниципального контроля в сфере благоустройства у подконтрольных субъектов;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необходимость дополнительного информирования подконтрольных субъектов по вопросам соблюдения обязательных требований;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системы обратной связи с подконтрольными субъектами по вопросам применения требований правил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благоустройства, в том числе с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использованием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современных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position w:val="1"/>
          <w:sz w:val="28"/>
          <w:szCs w:val="28"/>
        </w:rPr>
        <w:t>информационно-телекоммуникационных</w:t>
      </w:r>
      <w:r w:rsidR="004368D8">
        <w:rPr>
          <w:rFonts w:ascii="Times New Roman" w:hAnsi="Times New Roman"/>
          <w:color w:val="auto"/>
          <w:position w:val="1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технологий.</w:t>
      </w:r>
    </w:p>
    <w:p w:rsidR="00412C40" w:rsidRPr="003E4B2A" w:rsidRDefault="00412C40" w:rsidP="003D5CF0">
      <w:pPr>
        <w:pStyle w:val="a4"/>
        <w:tabs>
          <w:tab w:val="left" w:pos="10015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С целью недопущения нарушени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й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обязательных требований в сфере благоустройства с жителями Куяшского сельского поселения в течени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2022 года на общих собраниях и сходах граждан проводились разъяснительные беседы о необходимости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соблюдения требований Правил благоустройства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Куяшского сельского поселения. Для ознакомления и информирования об обязательных требованиям в сфере благоустройства на территории Куяшского сельского поселения Правила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и другие нормативные акты размещены на официальном сайте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в сети Интерне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т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(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</w:rPr>
        <w:t>littps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://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kuyash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-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sp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/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)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в разделе «Муниципальный контроль», специалистами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 в соответствии с Программой профилактики нарушений обязательных требований осуществляется консультирование по вопросам соблюдения обязательных требований Правил благоустройства по телефону 8 (351)48-52-1-83, или по адресу: с. Большой Куяш ул.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Калинина,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д.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12, в рабочие дни: понедельник с 8-00 до 12-00 и с 13-00 до 16-00, вторник-пятница с 8-00 </w:t>
      </w:r>
      <w:proofErr w:type="gramStart"/>
      <w:r w:rsidR="00135C4F">
        <w:rPr>
          <w:rFonts w:ascii="Times New Roman" w:hAnsi="Times New Roman"/>
          <w:color w:val="auto"/>
          <w:sz w:val="28"/>
          <w:szCs w:val="28"/>
        </w:rPr>
        <w:t>до</w:t>
      </w:r>
      <w:proofErr w:type="gramEnd"/>
      <w:r w:rsidR="00135C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12-00 и с 13-00 до 15-00.</w:t>
      </w: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62F2" w:rsidRPr="003E4B2A" w:rsidRDefault="00C262F2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C262F2">
      <w:pPr>
        <w:pStyle w:val="a4"/>
        <w:tabs>
          <w:tab w:val="left" w:pos="11907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Глава Куяшского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Ф.Г.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Хамитов</w:t>
      </w:r>
    </w:p>
    <w:sectPr w:rsidR="00412C40" w:rsidRPr="003E4B2A" w:rsidSect="002A08F5"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A64"/>
    <w:multiLevelType w:val="hybridMultilevel"/>
    <w:tmpl w:val="1F6A948E"/>
    <w:lvl w:ilvl="0" w:tplc="8814D6DC">
      <w:numFmt w:val="bullet"/>
      <w:lvlText w:val="-"/>
      <w:lvlJc w:val="left"/>
      <w:pPr>
        <w:ind w:left="1548" w:hanging="137"/>
      </w:pPr>
      <w:rPr>
        <w:rFonts w:hint="default"/>
        <w:w w:val="102"/>
        <w:lang w:val="ru-RU" w:eastAsia="en-US" w:bidi="ar-SA"/>
      </w:rPr>
    </w:lvl>
    <w:lvl w:ilvl="1" w:tplc="4A203BAC">
      <w:numFmt w:val="bullet"/>
      <w:lvlText w:val="•"/>
      <w:lvlJc w:val="left"/>
      <w:pPr>
        <w:ind w:left="2554" w:hanging="137"/>
      </w:pPr>
      <w:rPr>
        <w:rFonts w:hint="default"/>
        <w:lang w:val="ru-RU" w:eastAsia="en-US" w:bidi="ar-SA"/>
      </w:rPr>
    </w:lvl>
    <w:lvl w:ilvl="2" w:tplc="B04E4C66">
      <w:numFmt w:val="bullet"/>
      <w:lvlText w:val="•"/>
      <w:lvlJc w:val="left"/>
      <w:pPr>
        <w:ind w:left="3568" w:hanging="137"/>
      </w:pPr>
      <w:rPr>
        <w:rFonts w:hint="default"/>
        <w:lang w:val="ru-RU" w:eastAsia="en-US" w:bidi="ar-SA"/>
      </w:rPr>
    </w:lvl>
    <w:lvl w:ilvl="3" w:tplc="531CF310">
      <w:numFmt w:val="bullet"/>
      <w:lvlText w:val="•"/>
      <w:lvlJc w:val="left"/>
      <w:pPr>
        <w:ind w:left="4582" w:hanging="137"/>
      </w:pPr>
      <w:rPr>
        <w:rFonts w:hint="default"/>
        <w:lang w:val="ru-RU" w:eastAsia="en-US" w:bidi="ar-SA"/>
      </w:rPr>
    </w:lvl>
    <w:lvl w:ilvl="4" w:tplc="3C40E360">
      <w:numFmt w:val="bullet"/>
      <w:lvlText w:val="•"/>
      <w:lvlJc w:val="left"/>
      <w:pPr>
        <w:ind w:left="5596" w:hanging="137"/>
      </w:pPr>
      <w:rPr>
        <w:rFonts w:hint="default"/>
        <w:lang w:val="ru-RU" w:eastAsia="en-US" w:bidi="ar-SA"/>
      </w:rPr>
    </w:lvl>
    <w:lvl w:ilvl="5" w:tplc="74FE9366">
      <w:numFmt w:val="bullet"/>
      <w:lvlText w:val="•"/>
      <w:lvlJc w:val="left"/>
      <w:pPr>
        <w:ind w:left="6610" w:hanging="137"/>
      </w:pPr>
      <w:rPr>
        <w:rFonts w:hint="default"/>
        <w:lang w:val="ru-RU" w:eastAsia="en-US" w:bidi="ar-SA"/>
      </w:rPr>
    </w:lvl>
    <w:lvl w:ilvl="6" w:tplc="41EA251C">
      <w:numFmt w:val="bullet"/>
      <w:lvlText w:val="•"/>
      <w:lvlJc w:val="left"/>
      <w:pPr>
        <w:ind w:left="7624" w:hanging="137"/>
      </w:pPr>
      <w:rPr>
        <w:rFonts w:hint="default"/>
        <w:lang w:val="ru-RU" w:eastAsia="en-US" w:bidi="ar-SA"/>
      </w:rPr>
    </w:lvl>
    <w:lvl w:ilvl="7" w:tplc="FC9A5F24">
      <w:numFmt w:val="bullet"/>
      <w:lvlText w:val="•"/>
      <w:lvlJc w:val="left"/>
      <w:pPr>
        <w:ind w:left="8638" w:hanging="137"/>
      </w:pPr>
      <w:rPr>
        <w:rFonts w:hint="default"/>
        <w:lang w:val="ru-RU" w:eastAsia="en-US" w:bidi="ar-SA"/>
      </w:rPr>
    </w:lvl>
    <w:lvl w:ilvl="8" w:tplc="40EE724E">
      <w:numFmt w:val="bullet"/>
      <w:lvlText w:val="•"/>
      <w:lvlJc w:val="left"/>
      <w:pPr>
        <w:ind w:left="9652" w:hanging="137"/>
      </w:pPr>
      <w:rPr>
        <w:rFonts w:hint="default"/>
        <w:lang w:val="ru-RU" w:eastAsia="en-US" w:bidi="ar-SA"/>
      </w:rPr>
    </w:lvl>
  </w:abstractNum>
  <w:abstractNum w:abstractNumId="1">
    <w:nsid w:val="7FA82AA4"/>
    <w:multiLevelType w:val="hybridMultilevel"/>
    <w:tmpl w:val="380A203C"/>
    <w:lvl w:ilvl="0" w:tplc="0136E8FA">
      <w:numFmt w:val="bullet"/>
      <w:lvlText w:val="-"/>
      <w:lvlJc w:val="left"/>
      <w:pPr>
        <w:ind w:left="1561" w:hanging="390"/>
      </w:pPr>
      <w:rPr>
        <w:rFonts w:hint="default"/>
        <w:w w:val="102"/>
        <w:lang w:val="ru-RU" w:eastAsia="en-US" w:bidi="ar-SA"/>
      </w:rPr>
    </w:lvl>
    <w:lvl w:ilvl="1" w:tplc="3CFE4500">
      <w:numFmt w:val="bullet"/>
      <w:lvlText w:val="•"/>
      <w:lvlJc w:val="left"/>
      <w:pPr>
        <w:ind w:left="2572" w:hanging="390"/>
      </w:pPr>
      <w:rPr>
        <w:rFonts w:hint="default"/>
        <w:lang w:val="ru-RU" w:eastAsia="en-US" w:bidi="ar-SA"/>
      </w:rPr>
    </w:lvl>
    <w:lvl w:ilvl="2" w:tplc="6A9674F2">
      <w:numFmt w:val="bullet"/>
      <w:lvlText w:val="•"/>
      <w:lvlJc w:val="left"/>
      <w:pPr>
        <w:ind w:left="3584" w:hanging="390"/>
      </w:pPr>
      <w:rPr>
        <w:rFonts w:hint="default"/>
        <w:lang w:val="ru-RU" w:eastAsia="en-US" w:bidi="ar-SA"/>
      </w:rPr>
    </w:lvl>
    <w:lvl w:ilvl="3" w:tplc="D96CB8C6">
      <w:numFmt w:val="bullet"/>
      <w:lvlText w:val="•"/>
      <w:lvlJc w:val="left"/>
      <w:pPr>
        <w:ind w:left="4596" w:hanging="390"/>
      </w:pPr>
      <w:rPr>
        <w:rFonts w:hint="default"/>
        <w:lang w:val="ru-RU" w:eastAsia="en-US" w:bidi="ar-SA"/>
      </w:rPr>
    </w:lvl>
    <w:lvl w:ilvl="4" w:tplc="142EB16E">
      <w:numFmt w:val="bullet"/>
      <w:lvlText w:val="•"/>
      <w:lvlJc w:val="left"/>
      <w:pPr>
        <w:ind w:left="5608" w:hanging="390"/>
      </w:pPr>
      <w:rPr>
        <w:rFonts w:hint="default"/>
        <w:lang w:val="ru-RU" w:eastAsia="en-US" w:bidi="ar-SA"/>
      </w:rPr>
    </w:lvl>
    <w:lvl w:ilvl="5" w:tplc="4B58D4BC">
      <w:numFmt w:val="bullet"/>
      <w:lvlText w:val="•"/>
      <w:lvlJc w:val="left"/>
      <w:pPr>
        <w:ind w:left="6620" w:hanging="390"/>
      </w:pPr>
      <w:rPr>
        <w:rFonts w:hint="default"/>
        <w:lang w:val="ru-RU" w:eastAsia="en-US" w:bidi="ar-SA"/>
      </w:rPr>
    </w:lvl>
    <w:lvl w:ilvl="6" w:tplc="C054E62A">
      <w:numFmt w:val="bullet"/>
      <w:lvlText w:val="•"/>
      <w:lvlJc w:val="left"/>
      <w:pPr>
        <w:ind w:left="7632" w:hanging="390"/>
      </w:pPr>
      <w:rPr>
        <w:rFonts w:hint="default"/>
        <w:lang w:val="ru-RU" w:eastAsia="en-US" w:bidi="ar-SA"/>
      </w:rPr>
    </w:lvl>
    <w:lvl w:ilvl="7" w:tplc="8F30A78E">
      <w:numFmt w:val="bullet"/>
      <w:lvlText w:val="•"/>
      <w:lvlJc w:val="left"/>
      <w:pPr>
        <w:ind w:left="8644" w:hanging="390"/>
      </w:pPr>
      <w:rPr>
        <w:rFonts w:hint="default"/>
        <w:lang w:val="ru-RU" w:eastAsia="en-US" w:bidi="ar-SA"/>
      </w:rPr>
    </w:lvl>
    <w:lvl w:ilvl="8" w:tplc="6D5E083C">
      <w:numFmt w:val="bullet"/>
      <w:lvlText w:val="•"/>
      <w:lvlJc w:val="left"/>
      <w:pPr>
        <w:ind w:left="9656" w:hanging="3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CD"/>
    <w:rsid w:val="000E3042"/>
    <w:rsid w:val="000F6ABD"/>
    <w:rsid w:val="00116C56"/>
    <w:rsid w:val="00135C4F"/>
    <w:rsid w:val="00166930"/>
    <w:rsid w:val="00191A18"/>
    <w:rsid w:val="001C0CFF"/>
    <w:rsid w:val="002A08F5"/>
    <w:rsid w:val="002E5F66"/>
    <w:rsid w:val="00320E70"/>
    <w:rsid w:val="003D5CF0"/>
    <w:rsid w:val="003E4B2A"/>
    <w:rsid w:val="00412C40"/>
    <w:rsid w:val="004368D8"/>
    <w:rsid w:val="004E509B"/>
    <w:rsid w:val="005038CD"/>
    <w:rsid w:val="00551A5F"/>
    <w:rsid w:val="005B6AB6"/>
    <w:rsid w:val="00781A26"/>
    <w:rsid w:val="008B6223"/>
    <w:rsid w:val="0094599B"/>
    <w:rsid w:val="00976BEA"/>
    <w:rsid w:val="009F146D"/>
    <w:rsid w:val="00AC2DBC"/>
    <w:rsid w:val="00B02235"/>
    <w:rsid w:val="00B64F82"/>
    <w:rsid w:val="00B857C2"/>
    <w:rsid w:val="00BE2A08"/>
    <w:rsid w:val="00C262F2"/>
    <w:rsid w:val="00EB628A"/>
    <w:rsid w:val="00EC0A08"/>
    <w:rsid w:val="00F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2023-03-24T10:55:00Z</cp:lastPrinted>
  <dcterms:created xsi:type="dcterms:W3CDTF">2023-03-24T11:02:00Z</dcterms:created>
  <dcterms:modified xsi:type="dcterms:W3CDTF">2023-03-24T11:02:00Z</dcterms:modified>
</cp:coreProperties>
</file>